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555"/>
        <w:tblW w:w="10900" w:type="dxa"/>
        <w:tblCellMar>
          <w:left w:w="70" w:type="dxa"/>
          <w:right w:w="70" w:type="dxa"/>
        </w:tblCellMar>
        <w:tblLook w:val="04A0"/>
      </w:tblPr>
      <w:tblGrid>
        <w:gridCol w:w="663"/>
        <w:gridCol w:w="2827"/>
        <w:gridCol w:w="4395"/>
        <w:gridCol w:w="3015"/>
      </w:tblGrid>
      <w:tr w:rsidR="009433E8" w:rsidRPr="009433E8" w:rsidTr="009433E8">
        <w:trPr>
          <w:trHeight w:val="300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433E8">
              <w:rPr>
                <w:rFonts w:ascii="Calibri" w:eastAsia="Times New Roman" w:hAnsi="Calibri" w:cs="Calibri"/>
                <w:b/>
                <w:bCs/>
                <w:lang w:eastAsia="tr-TR"/>
              </w:rPr>
              <w:t>ÇAY GEVHER NESİBE MTAL 2015-2016 ÜNİVERSİTE SONUÇLARI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433E8">
              <w:rPr>
                <w:rFonts w:ascii="Calibri" w:eastAsia="Times New Roman" w:hAnsi="Calibri" w:cs="Calibri"/>
                <w:b/>
                <w:bCs/>
                <w:lang w:eastAsia="tr-TR"/>
              </w:rPr>
              <w:t>S.NO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433E8">
              <w:rPr>
                <w:rFonts w:ascii="Calibri" w:eastAsia="Times New Roman" w:hAnsi="Calibri" w:cs="Calibri"/>
                <w:b/>
                <w:bCs/>
                <w:lang w:eastAsia="tr-TR"/>
              </w:rPr>
              <w:t>ADI SOYADI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433E8">
              <w:rPr>
                <w:rFonts w:ascii="Calibri" w:eastAsia="Times New Roman" w:hAnsi="Calibri" w:cs="Calibri"/>
                <w:b/>
                <w:bCs/>
                <w:lang w:eastAsia="tr-TR"/>
              </w:rPr>
              <w:t>ÜNİVERSİTE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433E8">
              <w:rPr>
                <w:rFonts w:ascii="Calibri" w:eastAsia="Times New Roman" w:hAnsi="Calibri" w:cs="Calibri"/>
                <w:b/>
                <w:bCs/>
                <w:lang w:eastAsia="tr-TR"/>
              </w:rPr>
              <w:t>BÖLÜM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 NUR DADAK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AKKUŞ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BİRUNİ ÜNİVERSİTESİ (İSTANBUL)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(%25 Burslu)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EYÜP YILDIRIM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BİRUNİ ÜNİVERSİTESİ (İSTANBUL)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(%25 Burslu)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MUHAMMET BÜYÜKKESKİN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İSTİNYE ÜNİVERSİTESİ (İSTANBUL)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(%25 Burslu)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ŞİMŞEK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ŞEREF ILGIN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AVRUPA MESLEK YÜKSEKOKULU (İSTANBUL)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(%25 Burslu)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KADER KOYLUK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PAMUKKALE ÜNİVERSİTESİ (DENİZLİ)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TAŞ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BİRUNİ ÜNİVERSİTESİ (İSTANBUL)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(%25 Burslu)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ÇELEBİ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Yaşlı Bakımı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ŞERİFE BAYRAMYERİ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BİLECİK ŞEYH EDEBALİ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KOCATAŞ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SAFİNAZ ÖZTÜRK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PINAR IMIŞ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AYSUN AKARSU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ULU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(İÖ)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 ERKAN KARAŞAHİN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Kurumları İşletmeciliği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HİLAL GÜVEN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SEHER ÇALIŞ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SÜLEYMAN DEMİREL ÜNİVERSİTESİ (ISPARTA)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Engelli Bakımı ve Rehabilitasyon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ÇEVİK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FURKAN TEMİRKAYA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Yaşlı Bakımı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SEHER BEYZA TABAN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Yaşlı Bakımı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TABAN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Kurumları İşletmeciliği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İLAYDA AKKOYUN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İLYAS ÖNCÜ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(İÖ)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FADİME YANAR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FIRAT ÜNİVERSİTESİ (ELAZIĞ)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Otopsi Yardımcılığı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CEYLAN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SÜLEYMAN DEMİREL ÜNİVERSİTESİ (ISPARTA)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Yaşlı Bakımı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İNAL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BİLGE BERKAN KARAŞAHİN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GİRESUN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Kurumları İşletmeciliği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 DEVRİM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 ÜNİVERSİTESİ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SEDEF ERSÖZ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PAMUKKALE ÜNİVERSİTESİ (DENİZLİ)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NESRİN ÇOBAN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ÜMİT ÖZTÜRK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(İÖ)</w:t>
            </w:r>
          </w:p>
        </w:tc>
      </w:tr>
      <w:tr w:rsidR="009433E8" w:rsidRPr="009433E8" w:rsidTr="009433E8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8" w:rsidRPr="009433E8" w:rsidRDefault="009433E8" w:rsidP="0094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HANDE KAZAK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 KOCATEPE ÜNİVERSİTESİ (AFYONKARAHİSAR)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E8" w:rsidRPr="009433E8" w:rsidRDefault="009433E8" w:rsidP="009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(İÖ)</w:t>
            </w:r>
          </w:p>
        </w:tc>
      </w:tr>
    </w:tbl>
    <w:p w:rsidR="00B93545" w:rsidRDefault="00B93545"/>
    <w:sectPr w:rsidR="00B93545" w:rsidSect="009433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E8"/>
    <w:rsid w:val="009433E8"/>
    <w:rsid w:val="00B9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2</cp:revision>
  <dcterms:created xsi:type="dcterms:W3CDTF">2016-08-15T12:17:00Z</dcterms:created>
  <dcterms:modified xsi:type="dcterms:W3CDTF">2016-08-15T12:17:00Z</dcterms:modified>
</cp:coreProperties>
</file>